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73" w:rsidRDefault="00A31573" w:rsidP="00F6181E">
      <w:pPr>
        <w:ind w:left="-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</w:t>
      </w:r>
    </w:p>
    <w:p w:rsidR="00A31573" w:rsidRDefault="00A31573" w:rsidP="00A31573">
      <w:pPr>
        <w:spacing w:after="20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 етапу дослідно-експериментальної роботи </w:t>
      </w:r>
    </w:p>
    <w:p w:rsidR="00A31573" w:rsidRDefault="00A31573" w:rsidP="00A31573">
      <w:pPr>
        <w:spacing w:after="20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темою “Розроблення та впровадження навчально-методичного забезпечення STEM-освіти в умовах реформування освітньої галузі” </w:t>
      </w:r>
    </w:p>
    <w:p w:rsidR="00A31573" w:rsidRDefault="00A31573" w:rsidP="00A31573">
      <w:pPr>
        <w:spacing w:after="20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2023-2024 навчальний рік</w:t>
      </w:r>
    </w:p>
    <w:p w:rsidR="00A31573" w:rsidRDefault="00A31573" w:rsidP="00A31573">
      <w:pPr>
        <w:spacing w:after="200"/>
        <w:contextualSpacing/>
        <w:rPr>
          <w:rFonts w:eastAsia="Calibri"/>
          <w:sz w:val="16"/>
          <w:szCs w:val="16"/>
          <w:lang w:val="uk-UA" w:eastAsia="en-U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4"/>
        <w:gridCol w:w="8"/>
        <w:gridCol w:w="14"/>
        <w:gridCol w:w="3814"/>
        <w:gridCol w:w="1701"/>
        <w:gridCol w:w="2268"/>
        <w:gridCol w:w="1984"/>
      </w:tblGrid>
      <w:tr w:rsidR="00A31573" w:rsidTr="00F6181E"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A31573" w:rsidTr="00F6181E">
        <w:trPr>
          <w:trHeight w:val="396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 w:rsidP="00856D75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Наукова робота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Розроблення </w:t>
            </w:r>
            <w:r w:rsidR="009C60AC">
              <w:rPr>
                <w:sz w:val="28"/>
                <w:szCs w:val="28"/>
                <w:lang w:val="uk-UA"/>
              </w:rPr>
              <w:t xml:space="preserve">смарт-моделей закладу зі </w:t>
            </w:r>
            <w:r>
              <w:rPr>
                <w:sz w:val="28"/>
                <w:szCs w:val="28"/>
                <w:lang w:val="uk-UA"/>
              </w:rPr>
              <w:t xml:space="preserve">STEM-освіти.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Моделі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Впровадження науково-педагогічного проєкту “Обласна електронна школа “Віртуальна аерокосмічна школа” у рамках дослідно-експериментальної роботи “Розроблення та впровадження навчально-методичного </w:t>
            </w:r>
          </w:p>
          <w:p w:rsidR="00A31573" w:rsidRPr="00F6181E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забезпечення SТЕМ-освіти в умовах реформування освітньої галузі” у 2023-2026 роках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Ричко Н.І.,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творчі групи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Нормативні документи, програма, план за </w:t>
            </w:r>
            <w:proofErr w:type="spellStart"/>
            <w:r>
              <w:rPr>
                <w:sz w:val="28"/>
                <w:szCs w:val="28"/>
                <w:lang w:val="uk-UA"/>
              </w:rPr>
              <w:t>проєктом</w:t>
            </w:r>
            <w:proofErr w:type="spellEnd"/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Підготовка матеріалів до участі в обласному конкурсі на кращу методичну розробку, написання статей, публікацій, методичного забезпечення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STEM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-освіти.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 w:rsidP="00F618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березень,</w:t>
            </w:r>
          </w:p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група, методисти, керівники гуртків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розробки, статті, публікації.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Участь у Всеукраїнських та обласних науково-практичних конференціях, тематичних заходах, нарадах.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група, методисти, керівники гуртків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Виступи та участь педагогів та 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адміністрації</w:t>
            </w:r>
          </w:p>
        </w:tc>
      </w:tr>
      <w:tr w:rsidR="00A31573" w:rsidTr="00F6181E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 w:rsidP="00856D75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Моніторингові дослідження в межах експерименту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Експериментальна перевірка ефективності розроблених моделей STEM-освіти.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2023-2024 </w:t>
            </w:r>
            <w:proofErr w:type="spellStart"/>
            <w:r>
              <w:rPr>
                <w:sz w:val="28"/>
                <w:szCs w:val="28"/>
                <w:lang w:val="uk-UA"/>
              </w:rPr>
              <w:t>н.р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Моніторинг ефективності впровадження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Експериментальна перевірка ефективності концепції впровадження STEM-освіти в закладі.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2023-2024 н.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Моніторинг ефективності впровадження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2.3.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діагностики рівня компетентності та ставлення учнів до предметів STEM-освітнього спрямування, вибору професій STEM.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 О.В.,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методисти,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Внесення змін до методичної роботи з педагогами за підсумками діагностики рівня STEM-компетентності учнів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Вивчення ставлення батьків до STEM-інновацій та STEM-професій з метою виявлення мотиваційної готовності дорослих суб’єктів освітнього процесу до впровадження STEM-освіти в закладі позашкільної 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квітень </w:t>
            </w:r>
          </w:p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Внесення змін до змісту роботи з батьками за підсумками анкетування</w:t>
            </w:r>
          </w:p>
        </w:tc>
      </w:tr>
      <w:tr w:rsidR="00A31573" w:rsidTr="00F6181E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 w:rsidP="00856D75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Матеріально-технічне забезпечення впровадження експерименту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Складання кошторису на проведення ІІІ етапу дослідно-експериментальної роботи.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Кошторис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Удосконалення матеріально-технічної бази Центру: придбання 3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принтерів, конструкторів </w:t>
            </w:r>
            <w:r>
              <w:rPr>
                <w:sz w:val="28"/>
                <w:szCs w:val="28"/>
                <w:lang w:val="en-US"/>
              </w:rPr>
              <w:t>Arduino</w:t>
            </w:r>
            <w:r>
              <w:rPr>
                <w:sz w:val="28"/>
                <w:szCs w:val="28"/>
                <w:lang w:val="uk-UA"/>
              </w:rPr>
              <w:t>, квадрокоптера, фотоапаратури тощо.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Звіт </w:t>
            </w:r>
          </w:p>
        </w:tc>
      </w:tr>
      <w:tr w:rsidR="00A31573" w:rsidTr="00F6181E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 w:rsidP="00856D75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Кадрове забезпечення впровадження експерименту</w:t>
            </w:r>
          </w:p>
        </w:tc>
      </w:tr>
      <w:tr w:rsidR="00A31573" w:rsidRPr="00F6181E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засідань творчих робочих груп щодо технології впровадження курсів STEM-освітнього спрямування.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травень 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STEM-освітньої кваліфікації педагогів, створення умов для ефективного впровадження STEM-освіти</w:t>
            </w:r>
          </w:p>
        </w:tc>
      </w:tr>
      <w:tr w:rsidR="00A31573" w:rsidRPr="00F6181E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4.2.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Робота складу викладачів для продовження роботи науково-педагогічного проекту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“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Обласна електронна школа </w:t>
            </w:r>
          </w:p>
          <w:p w:rsidR="00A31573" w:rsidRPr="00F6181E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“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Віртуальна аерокосмічна школа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у рамках дослідно-експериментальної роботи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“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Розроблення та впровадження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lastRenderedPageBreak/>
              <w:t>навчально-методичного забезпечення STEM-освіти в умовах реформування освітньої галузі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Ричко Н.І., </w:t>
            </w:r>
          </w:p>
          <w:p w:rsidR="00A31573" w:rsidRDefault="00A3157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учасники Проєкту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Висвітлення на сайті Центру та соціальній мережі </w:t>
            </w:r>
            <w:proofErr w:type="spellStart"/>
            <w:r>
              <w:rPr>
                <w:sz w:val="28"/>
                <w:lang w:val="uk-UA"/>
              </w:rPr>
              <w:t>Facebook</w:t>
            </w:r>
            <w:proofErr w:type="spellEnd"/>
            <w:r>
              <w:rPr>
                <w:sz w:val="28"/>
                <w:lang w:val="uk-UA"/>
              </w:rPr>
              <w:t>, отримання сертифікатів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Підготовка педагогів до реалізації мети та завдань дослідно-експериментальної роботи через систему семінарів-практикумів, круглих столів тощо.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рівня готовності до впровадження експериментальних програм</w:t>
            </w:r>
          </w:p>
        </w:tc>
      </w:tr>
      <w:tr w:rsidR="00A31573" w:rsidTr="00F6181E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 w:rsidP="00856D75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Науково-методичне забезпечення впровадження експерименту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5.1.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Участь у курсах підвищення кваліфікації педагогічних працівників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Адміністрація,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методисти,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кваліфікації педагогічних працівників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5.2.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rFonts w:eastAsia="Calibri"/>
                <w:color w:val="FF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Участь у нарадах щодо планування роботи на ІІІ етап експериментальної діяльності.</w:t>
            </w:r>
          </w:p>
          <w:p w:rsidR="00A31573" w:rsidRDefault="00A31573">
            <w:pPr>
              <w:jc w:val="both"/>
              <w:rPr>
                <w:rFonts w:eastAsia="Calibri"/>
                <w:color w:val="FF0000"/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 w:rsidP="001864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Матеріали планування роботи на </w:t>
            </w:r>
            <w:r w:rsidR="001864BF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ІІ етапі </w:t>
            </w:r>
            <w:r w:rsidR="001864BF">
              <w:rPr>
                <w:sz w:val="28"/>
                <w:szCs w:val="28"/>
                <w:lang w:val="uk-UA"/>
              </w:rPr>
              <w:t>роботи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5.3.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Засідання педагогічної та методичної ради за темою експерименту в роботу закладу.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Протоколи засідань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5.4.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Підготовка авторських навчальних програм курсів STEM-освітнього спрямування для вихованців різних вікових категорій.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2023-2024 н.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Збірник авторських програм з STEM-освітнього спрямування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5.5.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методологічного семінару з питань розвитку системи STEM-освіти.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Збірник наукових статей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5.6.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Розроблення навчально-методичних комплексів STEM-освітніх курсів для підготовки і підвищення кваліфікації педагогів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4BF" w:rsidRDefault="001864BF" w:rsidP="001864BF">
            <w:pPr>
              <w:jc w:val="center"/>
              <w:rPr>
                <w:sz w:val="28"/>
                <w:szCs w:val="28"/>
                <w:lang w:val="uk-UA"/>
              </w:rPr>
            </w:pPr>
            <w:r w:rsidRPr="001864BF"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1864BF">
            <w:pPr>
              <w:jc w:val="center"/>
              <w:rPr>
                <w:sz w:val="28"/>
                <w:szCs w:val="28"/>
                <w:lang w:val="uk-UA"/>
              </w:rPr>
            </w:pPr>
            <w:r w:rsidRPr="001864BF">
              <w:rPr>
                <w:sz w:val="28"/>
                <w:szCs w:val="28"/>
                <w:lang w:val="uk-UA"/>
              </w:rPr>
              <w:t>Творчі групи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Навчальні програми, методичні рекомендації, навчальні посібники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5.7.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Участь у науково-практичних семінарах для керівників експериментальних закладів на базі закладів – учасників експерименту</w:t>
            </w:r>
          </w:p>
          <w:p w:rsidR="00A31573" w:rsidRDefault="00A31573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 за викликом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рекомендації, матеріали семінарів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5.8.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Участь у курсах підвищення кваліфікації педагогічних працівників.</w:t>
            </w:r>
          </w:p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методисти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Сертифікат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5.9.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Поширення STEM-освітніх практик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Друковані матеріали</w:t>
            </w:r>
          </w:p>
        </w:tc>
      </w:tr>
      <w:tr w:rsidR="00A31573" w:rsidTr="00F6181E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 w:rsidP="00856D75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Інформаційне забезпечення впровадження експерименту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Розширення електронних ресурсів для інформаційно-комунікаційної підтримки експерименту з упровадження STEM-освітніх практик і поширення кращого педагогічного досвіду.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Оновлення і модернізація інформаційних ресурсів експерименту та закладу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6.2.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widowControl w:val="0"/>
              <w:spacing w:after="30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Висвітлення матеріалів дослідження у соціальних мережах та </w:t>
            </w:r>
            <w:proofErr w:type="spellStart"/>
            <w:r>
              <w:rPr>
                <w:sz w:val="28"/>
                <w:szCs w:val="28"/>
                <w:lang w:val="uk-UA"/>
              </w:rPr>
              <w:t>Facebook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закладу.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2023-2024р.р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творча група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Публікації у мережі Інтернет та ЗМІ</w:t>
            </w:r>
          </w:p>
        </w:tc>
      </w:tr>
      <w:tr w:rsidR="00A31573" w:rsidTr="00F618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tabs>
                <w:tab w:val="left" w:pos="122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Узагальнення та висвітлення матеріалів у педагогічній пресі та інтернет-ресурсах закладу з питань STEM-освіти.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 О.В.,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методисти,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Публікації у ЗМІ, соціальних мережах</w:t>
            </w:r>
          </w:p>
        </w:tc>
      </w:tr>
      <w:tr w:rsidR="00A31573" w:rsidTr="00F6181E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 w:rsidP="00856D75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Організаційна робота</w:t>
            </w:r>
          </w:p>
        </w:tc>
      </w:tr>
      <w:tr w:rsidR="00A31573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Проведення семінарів-практикумів для педагогічного колективу закладу за темою дослідно-експериментальної роботи.</w:t>
            </w:r>
          </w:p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Волкова Л.В.,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Хоріщенко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Протоколи, накази, плани проведення тощо</w:t>
            </w:r>
          </w:p>
        </w:tc>
      </w:tr>
      <w:tr w:rsidR="00A31573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7.4.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Доопрацювання навчальної програми з позашкільної освіти науково-технічного напряму </w:t>
            </w:r>
          </w:p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“Оператори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роботизованих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систем”</w:t>
            </w:r>
          </w:p>
          <w:p w:rsidR="00A31573" w:rsidRDefault="00A31573">
            <w:pPr>
              <w:jc w:val="both"/>
              <w:rPr>
                <w:rFonts w:eastAsia="Calibri"/>
                <w:color w:val="FF0000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(оператори безпілотних літальних апаратів)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Хоріщенко О.А., 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С.О.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Навчальна програма</w:t>
            </w:r>
          </w:p>
        </w:tc>
      </w:tr>
      <w:tr w:rsidR="00A31573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7.5.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Розробка методичних рекомендацій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з науково-технічного напряму зі  SТEM-освіти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A31573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7.6.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Розробка інформаційно-методичних рекомендацій, положень щодо проведення обласних конкурсів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Інформаційно-методичні рекомендації</w:t>
            </w:r>
          </w:p>
        </w:tc>
      </w:tr>
      <w:tr w:rsidR="00A31573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7.7.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Участь у засіданнях експертної комісії щодо присвоєння грифу МОН України на навчальні програми з науково-технічного напряму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 В.О.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Експертні висновки</w:t>
            </w:r>
          </w:p>
        </w:tc>
      </w:tr>
      <w:tr w:rsidR="00A31573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7.8.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Участь </w:t>
            </w:r>
            <w:r>
              <w:rPr>
                <w:sz w:val="28"/>
                <w:szCs w:val="28"/>
                <w:lang w:val="uk-UA"/>
              </w:rPr>
              <w:t>в обласному конкурсі на кращий STEM-проект  для школярів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згідно датам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методисти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Підсумки конкурсу</w:t>
            </w:r>
          </w:p>
        </w:tc>
      </w:tr>
      <w:tr w:rsidR="00A31573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7.9.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Участь у виставках-презентаціях STEM-освіти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згідно датам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Творчі групи,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 з інформаційних технологій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Підсумки виставки</w:t>
            </w:r>
          </w:p>
        </w:tc>
      </w:tr>
      <w:tr w:rsidR="00A31573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7.10.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Проведення циклу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STEM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занять для початково-технічного профілю.</w:t>
            </w:r>
          </w:p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Оліпа В.М.,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Куліш В.М.,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Сушко Т.В.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Підсумки занять</w:t>
            </w:r>
          </w:p>
        </w:tc>
      </w:tr>
      <w:tr w:rsidR="009C60AC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Pr="009C60AC" w:rsidRDefault="009C60AC" w:rsidP="007262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7.11.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Default="009C60AC" w:rsidP="0072623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STEM-заняття “Дослідження руху тіла з рухомим центром мас”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Default="009C60AC" w:rsidP="007262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Default="009C60AC" w:rsidP="007262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Сушко Т.В.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Default="009C60AC" w:rsidP="007262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Навчальний процес</w:t>
            </w:r>
          </w:p>
        </w:tc>
      </w:tr>
      <w:tr w:rsidR="009C60AC" w:rsidTr="00F6181E"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Default="009C60AC" w:rsidP="007262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7.13.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Pr="009C60AC" w:rsidRDefault="009C60AC" w:rsidP="0072623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Заняття-подорож з дошкільнятами “Казковими стежками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STE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M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Default="009C60AC" w:rsidP="007262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Default="009C60AC" w:rsidP="007262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 О.А.,</w:t>
            </w:r>
          </w:p>
          <w:p w:rsidR="009C60AC" w:rsidRDefault="009C60AC" w:rsidP="007262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Павлішина В.М.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0AC" w:rsidRDefault="009C60AC" w:rsidP="0072623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Навчальний процес</w:t>
            </w:r>
          </w:p>
        </w:tc>
      </w:tr>
      <w:tr w:rsidR="00A31573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9C60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7.12</w:t>
            </w:r>
            <w:r w:rsidR="00A3157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Відкритий обласний фестиваль освітньої робототехніки  (заочно)</w:t>
            </w:r>
          </w:p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11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Хоріщенко О.А.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A31573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9C60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7.13</w:t>
            </w:r>
            <w:r w:rsidR="00A3157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Відкритий обласний конкурс творчої робототехніки</w:t>
            </w:r>
          </w:p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1864B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</w:t>
            </w:r>
            <w:r w:rsidR="00A31573">
              <w:rPr>
                <w:rFonts w:eastAsia="Calibri"/>
                <w:sz w:val="28"/>
                <w:szCs w:val="28"/>
                <w:lang w:val="uk-UA" w:eastAsia="en-US"/>
              </w:rPr>
              <w:t xml:space="preserve">вітень травень.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11567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Хоріщенко О.А.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Електронний збірник кращих робіт учасників</w:t>
            </w:r>
          </w:p>
        </w:tc>
      </w:tr>
      <w:tr w:rsidR="00A31573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9C60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7.14</w:t>
            </w:r>
            <w:r w:rsidR="00A3157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Відкриті обласні змагання з робототехніки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жовтень-листопад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11567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Хоріщенко О.А.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1864BF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Default="001864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7.15.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Pr="001864BF" w:rsidRDefault="001864B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Обласний конкурс з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WEB</w:t>
            </w:r>
            <w:r w:rsidRPr="001864BF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дизайну.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Default="001864B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11 січня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Default="0011567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Мороз О.В.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Default="0011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1864BF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Default="001864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7.16.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Default="001864B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Обласний конкурс комп'ютерної графіки та анімації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Default="001864B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15-31 січня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Pr="001864BF" w:rsidRDefault="0011567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Мороз О.В.</w:t>
            </w:r>
            <w:r w:rsidR="001864BF">
              <w:rPr>
                <w:rFonts w:eastAsia="Calibri"/>
                <w:sz w:val="28"/>
                <w:szCs w:val="28"/>
                <w:lang w:val="uk-UA" w:eastAsia="en-US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4BF" w:rsidRDefault="0011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BA08BD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BA08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7.17.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BA08B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Обласна інтернет-олімпіада з офісного програмування.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BA08BD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18 січня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11567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115670">
              <w:rPr>
                <w:rFonts w:eastAsia="Calibri"/>
                <w:sz w:val="28"/>
                <w:szCs w:val="28"/>
                <w:lang w:val="uk-UA" w:eastAsia="en-US"/>
              </w:rPr>
              <w:t>Мороз О.В.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11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BA08BD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BA08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7.18.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Pr="00BA08BD" w:rsidRDefault="00BA08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Обласні змагання з авіамодельного спорту “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Avia</w:t>
            </w:r>
            <w:r w:rsidRPr="00BA08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Models</w:t>
            </w:r>
            <w:r w:rsidRPr="00BA08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Maker</w:t>
            </w:r>
            <w:r w:rsidRPr="00BA08BD">
              <w:rPr>
                <w:rFonts w:eastAsia="Calibri"/>
                <w:sz w:val="28"/>
                <w:szCs w:val="28"/>
                <w:lang w:eastAsia="en-US"/>
              </w:rPr>
              <w:t>-24”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Pr="00BA08BD" w:rsidRDefault="00BA08BD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квітень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70" w:rsidRDefault="00115670" w:rsidP="0011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Павлішина В.М.,</w:t>
            </w:r>
          </w:p>
          <w:p w:rsidR="00BA08BD" w:rsidRPr="00BA08BD" w:rsidRDefault="00115670" w:rsidP="0011567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11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Конкурсні роботи, протоколи</w:t>
            </w:r>
          </w:p>
        </w:tc>
      </w:tr>
      <w:tr w:rsidR="00BA08BD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3F4D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7.19.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3F4D3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Обласний інтелектуальний конкурс “Модель майбутнього”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3F4D3D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11567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Чміль С.В.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BD" w:rsidRDefault="0011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Конкурсні роботи, протоколи</w:t>
            </w:r>
          </w:p>
        </w:tc>
      </w:tr>
      <w:tr w:rsidR="003F4D3D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3F4D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7.20.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3F4D3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Обласний конкурс юних винахідників і раціоналізаторів.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3F4D3D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листопад 2023 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11567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Мазур І.П.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11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рекомендації</w:t>
            </w:r>
          </w:p>
        </w:tc>
      </w:tr>
      <w:tr w:rsidR="003F4D3D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3F4D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7.21.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3F4D3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Обласний конкурс з радіоелектронного конструювання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3F4D3D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листопад-грудень 2023 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11567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Мазур І.П.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3D" w:rsidRDefault="001156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Методичні рекомендації</w:t>
            </w:r>
            <w:bookmarkStart w:id="0" w:name="_GoBack"/>
            <w:bookmarkEnd w:id="0"/>
          </w:p>
        </w:tc>
      </w:tr>
      <w:tr w:rsidR="00A31573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3F4D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7.22</w:t>
            </w:r>
            <w:r w:rsidR="00A3157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Проведення обласних та всеукраїнських заходів.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окремим планом</w:t>
            </w:r>
          </w:p>
          <w:p w:rsidR="00A31573" w:rsidRDefault="00A31573" w:rsidP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група,</w:t>
            </w:r>
          </w:p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методисти,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Висвітлення у </w:t>
            </w:r>
            <w:r>
              <w:rPr>
                <w:sz w:val="28"/>
                <w:szCs w:val="28"/>
              </w:rPr>
              <w:t>соціальн</w:t>
            </w:r>
            <w:r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</w:rPr>
              <w:t xml:space="preserve"> мереж</w:t>
            </w:r>
            <w:r>
              <w:rPr>
                <w:sz w:val="28"/>
                <w:szCs w:val="28"/>
                <w:lang w:val="uk-UA"/>
              </w:rPr>
              <w:t>ах</w:t>
            </w:r>
          </w:p>
        </w:tc>
      </w:tr>
      <w:tr w:rsidR="00A31573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3F4D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7.23</w:t>
            </w:r>
            <w:r w:rsidR="00A3157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Підведення підсумків ІІІ (формувального) етапу дослідно-експериментальної роботи</w:t>
            </w:r>
          </w:p>
          <w:p w:rsidR="00A31573" w:rsidRDefault="00A3157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115670" w:rsidP="00115670">
            <w:pPr>
              <w:jc w:val="center"/>
              <w:rPr>
                <w:sz w:val="28"/>
                <w:szCs w:val="28"/>
                <w:lang w:val="uk-UA"/>
              </w:rPr>
            </w:pPr>
            <w:r w:rsidRPr="00115670">
              <w:rPr>
                <w:sz w:val="28"/>
                <w:szCs w:val="28"/>
                <w:lang w:val="uk-UA"/>
              </w:rPr>
              <w:t>2024 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1156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Науковий керівник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Науковий звіт</w:t>
            </w:r>
          </w:p>
        </w:tc>
      </w:tr>
      <w:tr w:rsidR="00A31573" w:rsidTr="00F6181E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3F4D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7.24</w:t>
            </w:r>
            <w:r w:rsidR="00A3157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Розроблення висновків та рекомендацій за підсумками ІІ етапу експерименту.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Творча група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573" w:rsidRDefault="00A315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Висновки та рекомендації</w:t>
            </w:r>
          </w:p>
        </w:tc>
      </w:tr>
    </w:tbl>
    <w:p w:rsidR="00A31573" w:rsidRDefault="00A31573" w:rsidP="00A31573">
      <w:pPr>
        <w:rPr>
          <w:bCs/>
          <w:sz w:val="28"/>
          <w:szCs w:val="28"/>
          <w:lang w:val="uk-UA"/>
        </w:rPr>
      </w:pPr>
    </w:p>
    <w:p w:rsidR="00A31573" w:rsidRDefault="00A31573" w:rsidP="00A31573">
      <w:pPr>
        <w:rPr>
          <w:bCs/>
          <w:sz w:val="28"/>
          <w:szCs w:val="28"/>
          <w:lang w:val="uk-UA"/>
        </w:rPr>
      </w:pPr>
    </w:p>
    <w:p w:rsidR="00A31573" w:rsidRDefault="00A31573" w:rsidP="00A31573">
      <w:pPr>
        <w:rPr>
          <w:bCs/>
          <w:sz w:val="28"/>
          <w:szCs w:val="28"/>
          <w:lang w:val="uk-UA"/>
        </w:rPr>
      </w:pPr>
    </w:p>
    <w:p w:rsidR="00A31573" w:rsidRDefault="00A31573" w:rsidP="00A31573">
      <w:pPr>
        <w:rPr>
          <w:bCs/>
          <w:sz w:val="28"/>
          <w:szCs w:val="28"/>
          <w:lang w:val="uk-UA"/>
        </w:rPr>
      </w:pPr>
    </w:p>
    <w:p w:rsidR="00A31573" w:rsidRDefault="00A31573" w:rsidP="00A3157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Завідувач методичного відділу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F6181E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Олена ГУТ </w:t>
      </w:r>
    </w:p>
    <w:p w:rsidR="00A31573" w:rsidRDefault="00A31573" w:rsidP="00A31573">
      <w:pPr>
        <w:jc w:val="center"/>
        <w:rPr>
          <w:color w:val="000000"/>
          <w:sz w:val="28"/>
          <w:szCs w:val="28"/>
          <w:lang w:val="uk-UA"/>
        </w:rPr>
      </w:pPr>
    </w:p>
    <w:p w:rsidR="00CE1347" w:rsidRDefault="00CE1347"/>
    <w:sectPr w:rsidR="00CE1347" w:rsidSect="00F6181E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70042"/>
    <w:multiLevelType w:val="hybridMultilevel"/>
    <w:tmpl w:val="70502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8A"/>
    <w:rsid w:val="00115670"/>
    <w:rsid w:val="001864BF"/>
    <w:rsid w:val="003F4D3D"/>
    <w:rsid w:val="003F5A09"/>
    <w:rsid w:val="009C60AC"/>
    <w:rsid w:val="00A31573"/>
    <w:rsid w:val="00BA08BD"/>
    <w:rsid w:val="00CE1347"/>
    <w:rsid w:val="00F6181E"/>
    <w:rsid w:val="00FA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7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00C0-3B14-48ED-908C-B7661BCB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4</cp:revision>
  <dcterms:created xsi:type="dcterms:W3CDTF">2023-09-14T13:22:00Z</dcterms:created>
  <dcterms:modified xsi:type="dcterms:W3CDTF">2023-09-25T12:59:00Z</dcterms:modified>
</cp:coreProperties>
</file>